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294F" w14:textId="77777777" w:rsidR="002249FD" w:rsidRPr="00B55A15" w:rsidRDefault="002249FD" w:rsidP="002249FD">
      <w:pPr>
        <w:rPr>
          <w:rFonts w:ascii="Arial" w:hAnsi="Arial" w:cs="Arial"/>
          <w:b/>
          <w:sz w:val="24"/>
          <w:szCs w:val="24"/>
        </w:rPr>
      </w:pPr>
    </w:p>
    <w:tbl>
      <w:tblPr>
        <w:tblW w:w="14521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950"/>
        <w:gridCol w:w="2856"/>
        <w:gridCol w:w="5715"/>
      </w:tblGrid>
      <w:tr w:rsidR="002249FD" w:rsidRPr="0048784E" w14:paraId="1FA78B59" w14:textId="77777777" w:rsidTr="00FA28F6">
        <w:trPr>
          <w:trHeight w:val="851"/>
        </w:trPr>
        <w:tc>
          <w:tcPr>
            <w:tcW w:w="5950" w:type="dxa"/>
          </w:tcPr>
          <w:p w14:paraId="1FA91C89" w14:textId="77777777" w:rsidR="002249FD" w:rsidRPr="0048784E" w:rsidRDefault="002249FD" w:rsidP="00FA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856" w:type="dxa"/>
          </w:tcPr>
          <w:p w14:paraId="35B875A2" w14:textId="77777777" w:rsidR="002249FD" w:rsidRPr="0048784E" w:rsidRDefault="002249FD" w:rsidP="00FA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of Quarter</w:t>
            </w:r>
          </w:p>
        </w:tc>
        <w:tc>
          <w:tcPr>
            <w:tcW w:w="5715" w:type="dxa"/>
          </w:tcPr>
          <w:p w14:paraId="008594BB" w14:textId="77777777" w:rsidR="002249FD" w:rsidRPr="0048784E" w:rsidRDefault="002249FD" w:rsidP="00FA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in Textbook</w:t>
            </w:r>
          </w:p>
        </w:tc>
      </w:tr>
    </w:tbl>
    <w:p w14:paraId="7A366A61" w14:textId="0C5465C9" w:rsidR="00243C85" w:rsidRPr="00B55A15" w:rsidRDefault="002249FD" w:rsidP="00601A50">
      <w:pPr>
        <w:pStyle w:val="NoSpacing"/>
        <w:rPr>
          <w:rFonts w:ascii="Arial" w:hAnsi="Arial" w:cs="Arial"/>
          <w:b/>
          <w:sz w:val="24"/>
          <w:szCs w:val="24"/>
        </w:rPr>
      </w:pPr>
      <w:r w:rsidRPr="00B55A15">
        <w:rPr>
          <w:rFonts w:ascii="Arial" w:hAnsi="Arial" w:cs="Arial"/>
          <w:b/>
          <w:sz w:val="24"/>
          <w:szCs w:val="24"/>
        </w:rPr>
        <w:t>Study Circle Notes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B55A15">
        <w:rPr>
          <w:rFonts w:ascii="Arial" w:hAnsi="Arial" w:cs="Arial"/>
          <w:b/>
          <w:sz w:val="24"/>
          <w:szCs w:val="24"/>
        </w:rPr>
        <w:t>Prepare these notes each week for your Study Circle discussion.  They’ll be left in your f</w:t>
      </w:r>
      <w:r>
        <w:rPr>
          <w:rFonts w:ascii="Arial" w:hAnsi="Arial" w:cs="Arial"/>
          <w:b/>
          <w:sz w:val="24"/>
          <w:szCs w:val="24"/>
        </w:rPr>
        <w:t>older at the end of the session.</w:t>
      </w:r>
    </w:p>
    <w:p w14:paraId="43472A97" w14:textId="77777777" w:rsidR="00601A50" w:rsidRPr="00B55A15" w:rsidRDefault="00601A50" w:rsidP="00601A50">
      <w:pPr>
        <w:rPr>
          <w:rFonts w:ascii="Arial" w:hAnsi="Arial" w:cs="Arial"/>
          <w:sz w:val="24"/>
          <w:szCs w:val="24"/>
        </w:rPr>
      </w:pPr>
      <w:r w:rsidRPr="00B55A15">
        <w:rPr>
          <w:rFonts w:ascii="Arial" w:hAnsi="Arial" w:cs="Arial"/>
          <w:sz w:val="24"/>
          <w:szCs w:val="24"/>
        </w:rPr>
        <w:t>New or Important Vocabulary (list 3-5 words)</w:t>
      </w:r>
    </w:p>
    <w:p w14:paraId="1C39AB8A" w14:textId="77777777" w:rsidR="00601A50" w:rsidRPr="00B55A15" w:rsidRDefault="00601A50" w:rsidP="00601A50">
      <w:pPr>
        <w:rPr>
          <w:rFonts w:ascii="Arial" w:hAnsi="Arial" w:cs="Arial"/>
          <w:sz w:val="24"/>
          <w:szCs w:val="24"/>
        </w:rPr>
      </w:pPr>
    </w:p>
    <w:p w14:paraId="6B7687F3" w14:textId="77777777" w:rsidR="00601A50" w:rsidRPr="00B55A15" w:rsidRDefault="00601A50" w:rsidP="00601A50">
      <w:pPr>
        <w:rPr>
          <w:rFonts w:ascii="Arial" w:hAnsi="Arial" w:cs="Arial"/>
          <w:sz w:val="24"/>
          <w:szCs w:val="24"/>
        </w:rPr>
      </w:pPr>
    </w:p>
    <w:p w14:paraId="3D4A65AC" w14:textId="77777777" w:rsidR="00601A50" w:rsidRPr="00B55A15" w:rsidRDefault="00601A50" w:rsidP="00B55A1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B55A15">
        <w:rPr>
          <w:rFonts w:ascii="Arial" w:hAnsi="Arial" w:cs="Arial"/>
          <w:sz w:val="24"/>
          <w:szCs w:val="24"/>
        </w:rPr>
        <w:t>Describe 3 main points from your reading.</w:t>
      </w:r>
    </w:p>
    <w:p w14:paraId="6A2B3CA4" w14:textId="77777777" w:rsidR="00601A50" w:rsidRPr="00B55A15" w:rsidRDefault="00601A50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a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17C25285" w14:textId="77777777" w:rsidR="00601A50" w:rsidRPr="00B55A15" w:rsidRDefault="00601A50" w:rsidP="00B55A15">
      <w:pPr>
        <w:ind w:left="360"/>
        <w:rPr>
          <w:rFonts w:ascii="Arial" w:hAnsi="Arial" w:cs="Arial"/>
          <w:sz w:val="24"/>
          <w:szCs w:val="24"/>
        </w:rPr>
      </w:pPr>
    </w:p>
    <w:p w14:paraId="14E48439" w14:textId="77777777" w:rsidR="00601A50" w:rsidRPr="00B55A15" w:rsidRDefault="00601A50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b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1DB13243" w14:textId="77777777" w:rsidR="00601A50" w:rsidRPr="00B55A15" w:rsidRDefault="00601A50" w:rsidP="00B55A15">
      <w:pPr>
        <w:ind w:left="360"/>
        <w:rPr>
          <w:rFonts w:ascii="Arial" w:hAnsi="Arial" w:cs="Arial"/>
          <w:sz w:val="24"/>
          <w:szCs w:val="24"/>
        </w:rPr>
      </w:pPr>
    </w:p>
    <w:p w14:paraId="31E1E69E" w14:textId="77777777" w:rsidR="00601A50" w:rsidRPr="00B55A15" w:rsidRDefault="00601A50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c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425910AB" w14:textId="77777777" w:rsidR="00460EE2" w:rsidRPr="00B55A15" w:rsidRDefault="00460EE2" w:rsidP="00B55A15">
      <w:pPr>
        <w:rPr>
          <w:rFonts w:ascii="Arial" w:hAnsi="Arial" w:cs="Arial"/>
          <w:sz w:val="24"/>
          <w:szCs w:val="24"/>
        </w:rPr>
      </w:pPr>
    </w:p>
    <w:p w14:paraId="6DE13EB8" w14:textId="77777777" w:rsidR="006C31A1" w:rsidRPr="00B55A15" w:rsidRDefault="006C31A1" w:rsidP="00B55A15">
      <w:pPr>
        <w:rPr>
          <w:rFonts w:ascii="Arial" w:hAnsi="Arial" w:cs="Arial"/>
          <w:sz w:val="24"/>
          <w:szCs w:val="24"/>
        </w:rPr>
      </w:pPr>
    </w:p>
    <w:p w14:paraId="7530076F" w14:textId="77777777" w:rsidR="00B55A15" w:rsidRDefault="00460EE2" w:rsidP="00B55A1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B55A15">
        <w:rPr>
          <w:rFonts w:ascii="Arial" w:hAnsi="Arial" w:cs="Arial"/>
          <w:sz w:val="24"/>
          <w:szCs w:val="24"/>
        </w:rPr>
        <w:t xml:space="preserve"> Connect something from your reading to your real life experience.</w:t>
      </w:r>
    </w:p>
    <w:p w14:paraId="4E9A316C" w14:textId="77777777" w:rsidR="00B55A15" w:rsidRDefault="00B55A15" w:rsidP="00B55A15">
      <w:pPr>
        <w:rPr>
          <w:rFonts w:ascii="Arial" w:hAnsi="Arial" w:cs="Arial"/>
          <w:sz w:val="24"/>
          <w:szCs w:val="24"/>
        </w:rPr>
      </w:pPr>
    </w:p>
    <w:p w14:paraId="4CDCDA4E" w14:textId="77777777" w:rsidR="0061001C" w:rsidRDefault="0061001C" w:rsidP="00B55A15">
      <w:pPr>
        <w:rPr>
          <w:rFonts w:ascii="Arial" w:hAnsi="Arial" w:cs="Arial"/>
          <w:sz w:val="24"/>
          <w:szCs w:val="24"/>
        </w:rPr>
      </w:pPr>
    </w:p>
    <w:p w14:paraId="371E8C3F" w14:textId="77777777" w:rsidR="002249FD" w:rsidRDefault="002249FD" w:rsidP="00B55A15">
      <w:pPr>
        <w:rPr>
          <w:rFonts w:ascii="Arial" w:hAnsi="Arial" w:cs="Arial"/>
          <w:sz w:val="24"/>
          <w:szCs w:val="24"/>
        </w:rPr>
      </w:pPr>
    </w:p>
    <w:p w14:paraId="29F730D8" w14:textId="77777777" w:rsidR="002249FD" w:rsidRDefault="002249FD" w:rsidP="00B55A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1300DD" w14:textId="77777777" w:rsidR="002249FD" w:rsidRPr="00B55A15" w:rsidRDefault="002249FD" w:rsidP="00B55A15">
      <w:pPr>
        <w:rPr>
          <w:rFonts w:ascii="Arial" w:hAnsi="Arial" w:cs="Arial"/>
          <w:sz w:val="24"/>
          <w:szCs w:val="24"/>
        </w:rPr>
      </w:pPr>
    </w:p>
    <w:p w14:paraId="4FAFAD7D" w14:textId="77777777" w:rsidR="00460EE2" w:rsidRPr="00B55A15" w:rsidRDefault="00460EE2" w:rsidP="00B55A1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B55A15">
        <w:rPr>
          <w:rFonts w:ascii="Arial" w:hAnsi="Arial" w:cs="Arial"/>
          <w:sz w:val="24"/>
          <w:szCs w:val="24"/>
        </w:rPr>
        <w:lastRenderedPageBreak/>
        <w:t>Record 5 things that you think are significant from the reading and describe your reaction to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48"/>
      </w:tblGrid>
      <w:tr w:rsidR="00460EE2" w:rsidRPr="00B55A15" w14:paraId="5E48A8BC" w14:textId="77777777" w:rsidTr="00460EE2">
        <w:tc>
          <w:tcPr>
            <w:tcW w:w="2628" w:type="dxa"/>
          </w:tcPr>
          <w:p w14:paraId="219F755F" w14:textId="77777777" w:rsidR="00460EE2" w:rsidRPr="00B55A15" w:rsidRDefault="00460EE2" w:rsidP="00601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A15">
              <w:rPr>
                <w:rFonts w:ascii="Arial" w:hAnsi="Arial" w:cs="Arial"/>
                <w:b/>
                <w:sz w:val="24"/>
                <w:szCs w:val="24"/>
              </w:rPr>
              <w:t>What I read (pg #, paragraph)</w:t>
            </w:r>
          </w:p>
        </w:tc>
        <w:tc>
          <w:tcPr>
            <w:tcW w:w="10548" w:type="dxa"/>
          </w:tcPr>
          <w:p w14:paraId="7D6672A2" w14:textId="77777777" w:rsidR="00460EE2" w:rsidRPr="00B55A15" w:rsidRDefault="00460EE2" w:rsidP="00601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A15">
              <w:rPr>
                <w:rFonts w:ascii="Arial" w:hAnsi="Arial" w:cs="Arial"/>
                <w:b/>
                <w:sz w:val="24"/>
                <w:szCs w:val="24"/>
              </w:rPr>
              <w:t>My reaction to it is…</w:t>
            </w:r>
          </w:p>
        </w:tc>
      </w:tr>
      <w:tr w:rsidR="00460EE2" w:rsidRPr="00B55A15" w14:paraId="09DB245B" w14:textId="77777777" w:rsidTr="00460EE2">
        <w:tc>
          <w:tcPr>
            <w:tcW w:w="2628" w:type="dxa"/>
          </w:tcPr>
          <w:p w14:paraId="247E261D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8FD01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EDA5E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71EC1B2B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E2" w:rsidRPr="00B55A15" w14:paraId="32317344" w14:textId="77777777" w:rsidTr="00460EE2">
        <w:tc>
          <w:tcPr>
            <w:tcW w:w="2628" w:type="dxa"/>
          </w:tcPr>
          <w:p w14:paraId="370E618B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0EAF6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2B490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5BD5BFF1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E2" w:rsidRPr="00B55A15" w14:paraId="4C04D885" w14:textId="77777777" w:rsidTr="00460EE2">
        <w:tc>
          <w:tcPr>
            <w:tcW w:w="2628" w:type="dxa"/>
          </w:tcPr>
          <w:p w14:paraId="2E1FD511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DAD18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622DF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6D14A4D8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E2" w:rsidRPr="00B55A15" w14:paraId="33743A69" w14:textId="77777777" w:rsidTr="00460EE2">
        <w:tc>
          <w:tcPr>
            <w:tcW w:w="2628" w:type="dxa"/>
          </w:tcPr>
          <w:p w14:paraId="70F34F70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B75D2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3D621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76DA657C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E2" w:rsidRPr="00B55A15" w14:paraId="3A9B8A8E" w14:textId="77777777" w:rsidTr="00460EE2">
        <w:tc>
          <w:tcPr>
            <w:tcW w:w="2628" w:type="dxa"/>
          </w:tcPr>
          <w:p w14:paraId="0CF1AB6F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A7A45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184B3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3E8CCCDA" w14:textId="77777777" w:rsidR="00460EE2" w:rsidRPr="00B55A15" w:rsidRDefault="00460EE2" w:rsidP="00601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F4EBC" w14:textId="77777777" w:rsidR="00601A50" w:rsidRPr="00B55A15" w:rsidRDefault="00601A50" w:rsidP="00601A50">
      <w:pPr>
        <w:rPr>
          <w:rFonts w:ascii="Arial" w:hAnsi="Arial" w:cs="Arial"/>
          <w:sz w:val="24"/>
          <w:szCs w:val="24"/>
        </w:rPr>
      </w:pPr>
    </w:p>
    <w:p w14:paraId="581C8ABD" w14:textId="77777777" w:rsidR="00460EE2" w:rsidRPr="00B55A15" w:rsidRDefault="00460EE2" w:rsidP="00B55A1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B55A15">
        <w:rPr>
          <w:rFonts w:ascii="Arial" w:hAnsi="Arial" w:cs="Arial"/>
          <w:sz w:val="24"/>
          <w:szCs w:val="24"/>
        </w:rPr>
        <w:t xml:space="preserve">Create 3 open-ended questions for discussion in your group.  Remember:  An open-ended question cannot be answered in one or two words.  They’re designed to provoke a response and get people talking!  If your question can be answered “yes” or “no” or with one or two words it is NOT open-ended.  </w:t>
      </w:r>
    </w:p>
    <w:p w14:paraId="5A036C05" w14:textId="77777777" w:rsidR="00460EE2" w:rsidRPr="00B55A15" w:rsidRDefault="00460EE2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a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5053E337" w14:textId="77777777" w:rsidR="00460EE2" w:rsidRPr="00B55A15" w:rsidRDefault="00460EE2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b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3D40A84C" w14:textId="77777777" w:rsidR="00460EE2" w:rsidRPr="00B55A15" w:rsidRDefault="00460EE2" w:rsidP="00B55A1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B55A15">
        <w:rPr>
          <w:rFonts w:ascii="Arial" w:hAnsi="Arial" w:cs="Arial"/>
          <w:sz w:val="24"/>
          <w:szCs w:val="24"/>
        </w:rPr>
        <w:t>c</w:t>
      </w:r>
      <w:proofErr w:type="gramEnd"/>
      <w:r w:rsidRPr="00B55A15">
        <w:rPr>
          <w:rFonts w:ascii="Arial" w:hAnsi="Arial" w:cs="Arial"/>
          <w:sz w:val="24"/>
          <w:szCs w:val="24"/>
        </w:rPr>
        <w:t>.</w:t>
      </w:r>
    </w:p>
    <w:p w14:paraId="748533FD" w14:textId="77777777" w:rsidR="00460EE2" w:rsidRPr="00B55A15" w:rsidRDefault="00460EE2" w:rsidP="00B55A15">
      <w:pPr>
        <w:rPr>
          <w:rFonts w:ascii="Arial" w:hAnsi="Arial" w:cs="Arial"/>
          <w:sz w:val="24"/>
          <w:szCs w:val="24"/>
        </w:rPr>
      </w:pPr>
    </w:p>
    <w:sectPr w:rsidR="00460EE2" w:rsidRPr="00B55A15" w:rsidSect="002249FD">
      <w:pgSz w:w="15840" w:h="12240" w:orient="landscape"/>
      <w:pgMar w:top="57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C73"/>
    <w:multiLevelType w:val="hybridMultilevel"/>
    <w:tmpl w:val="054C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13FE"/>
    <w:multiLevelType w:val="hybridMultilevel"/>
    <w:tmpl w:val="6000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3FB4"/>
    <w:multiLevelType w:val="hybridMultilevel"/>
    <w:tmpl w:val="8C32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0"/>
    <w:rsid w:val="002249FD"/>
    <w:rsid w:val="00243C85"/>
    <w:rsid w:val="00354C5E"/>
    <w:rsid w:val="00460EE2"/>
    <w:rsid w:val="00601A50"/>
    <w:rsid w:val="0061001C"/>
    <w:rsid w:val="006C31A1"/>
    <w:rsid w:val="00B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4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A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A50"/>
    <w:pPr>
      <w:ind w:left="720"/>
      <w:contextualSpacing/>
    </w:pPr>
  </w:style>
  <w:style w:type="table" w:styleId="TableGrid">
    <w:name w:val="Table Grid"/>
    <w:basedOn w:val="TableNormal"/>
    <w:uiPriority w:val="59"/>
    <w:rsid w:val="0046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A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A50"/>
    <w:pPr>
      <w:ind w:left="720"/>
      <w:contextualSpacing/>
    </w:pPr>
  </w:style>
  <w:style w:type="table" w:styleId="TableGrid">
    <w:name w:val="Table Grid"/>
    <w:basedOn w:val="TableNormal"/>
    <w:uiPriority w:val="59"/>
    <w:rsid w:val="0046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Brain</dc:creator>
  <cp:lastModifiedBy>McDonald, Patricia</cp:lastModifiedBy>
  <cp:revision>2</cp:revision>
  <dcterms:created xsi:type="dcterms:W3CDTF">2015-01-07T22:27:00Z</dcterms:created>
  <dcterms:modified xsi:type="dcterms:W3CDTF">2015-01-07T22:27:00Z</dcterms:modified>
</cp:coreProperties>
</file>